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A9" w:rsidRPr="00460762" w:rsidRDefault="00791DA9" w:rsidP="004607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27267" w:rsidRPr="00460762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762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460762" w:rsidRDefault="00227267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762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205F1E" w:rsidRPr="00460762" w:rsidRDefault="00205F1E" w:rsidP="00460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001"/>
        <w:gridCol w:w="4378"/>
        <w:gridCol w:w="4395"/>
        <w:gridCol w:w="141"/>
        <w:gridCol w:w="3120"/>
        <w:gridCol w:w="282"/>
        <w:gridCol w:w="993"/>
      </w:tblGrid>
      <w:tr w:rsidR="00460762" w:rsidRPr="00460762" w:rsidTr="00682014">
        <w:tc>
          <w:tcPr>
            <w:tcW w:w="709" w:type="dxa"/>
            <w:shd w:val="clear" w:color="auto" w:fill="auto"/>
            <w:vAlign w:val="center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791DA9" w:rsidRPr="00460762" w:rsidRDefault="00791DA9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91DA9" w:rsidRPr="00460762" w:rsidRDefault="00791DA9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91DA9" w:rsidRPr="00460762" w:rsidRDefault="00791DA9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  <w:tc>
          <w:tcPr>
            <w:tcW w:w="1275" w:type="dxa"/>
            <w:gridSpan w:val="2"/>
            <w:vAlign w:val="center"/>
          </w:tcPr>
          <w:p w:rsidR="00791DA9" w:rsidRPr="00460762" w:rsidRDefault="00791DA9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1,2,3 или 4</w:t>
            </w:r>
          </w:p>
        </w:tc>
      </w:tr>
      <w:tr w:rsidR="00460762" w:rsidRPr="00460762" w:rsidTr="00682014">
        <w:tc>
          <w:tcPr>
            <w:tcW w:w="709" w:type="dxa"/>
            <w:shd w:val="clear" w:color="auto" w:fill="auto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791DA9" w:rsidRPr="00460762" w:rsidRDefault="00791DA9" w:rsidP="00460762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791DA9" w:rsidRPr="00460762" w:rsidRDefault="00791DA9" w:rsidP="00460762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791DA9" w:rsidRPr="00460762" w:rsidRDefault="00791DA9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791DA9" w:rsidRPr="00460762" w:rsidRDefault="00CE68D8" w:rsidP="00460762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60762" w:rsidRPr="00460762" w:rsidTr="00682014">
        <w:tc>
          <w:tcPr>
            <w:tcW w:w="16019" w:type="dxa"/>
            <w:gridSpan w:val="8"/>
            <w:shd w:val="clear" w:color="auto" w:fill="auto"/>
            <w:vAlign w:val="center"/>
          </w:tcPr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791DA9" w:rsidRPr="00460762" w:rsidRDefault="00791DA9" w:rsidP="004607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0405E4" w:rsidRPr="00460762" w:rsidTr="00682014">
        <w:tc>
          <w:tcPr>
            <w:tcW w:w="709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460762" w:rsidRDefault="000405E4" w:rsidP="00727428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4 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510</w:t>
            </w:r>
          </w:p>
        </w:tc>
        <w:tc>
          <w:tcPr>
            <w:tcW w:w="4378" w:type="dxa"/>
            <w:shd w:val="clear" w:color="auto" w:fill="auto"/>
          </w:tcPr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510. Корректировка базовых налоговых ставок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4. Положения подпункта 1) пункта 2 и подпунктов 4) и 6) пункта 3 настоящей статьи не применяются в случаях предоставления земельного участка и (или) его части (вместе с находящимися на нем зданиями, строениями, сооружениями либо без них) по договору имущественного найма (аренды), передачи в пользование на иных основаниях или использования их в коммерческих целях, за исключением случая, когда доход от такого предоставления земельного участка и (или) его части по договору имущественного найма (аренды), передачи в пользование на иных основаниях зачисляется в государственный бюджет.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применении положений части первой настоящего пункта: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плательщики налога обязаны 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вести раздельный учет объектов налогообложения;</w:t>
            </w:r>
          </w:p>
          <w:p w:rsidR="000405E4" w:rsidRPr="00460762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размер земельного налога по части земельного участка определяется по удельному весу площади такой части участка к общей площади всего земельного участка.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510. Корректировка базовых налоговых ставок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4. Положения подпункта 1) пункта 2 и подпунктов 4)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6)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и 7)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пункта 3 настоящей статьи не применяются в случаях предоставления земельного участка и (или) его части (вместе с находящимися на нем зданиями, строениями, сооружениями либо без них) по договору имущественного найма (аренды), передачи в пользование на иных осн</w:t>
            </w:r>
            <w:bookmarkStart w:id="0" w:name="_GoBack"/>
            <w:bookmarkEnd w:id="0"/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ованиях или использования их в коммерческих целях, за исключением случая, когда доход от такого предоставления земельного участка и (или) его части по договору имущественного найма (аренды), передачи в пользование на иных основаниях зачисляется в государственный бюджет.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применении положений части первой настоящего пункта: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плательщики налога обязаны 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вести раздельный учет объектов налогообложения;</w:t>
            </w:r>
          </w:p>
          <w:p w:rsidR="000405E4" w:rsidRPr="00460762" w:rsidRDefault="000405E4" w:rsidP="00727428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размер земельного налога по части земельного участка определяется по удельному весу площади такой части участка к общей площади всего земельного участка.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года.</w:t>
            </w:r>
          </w:p>
          <w:p w:rsidR="000405E4" w:rsidRPr="00671F1F" w:rsidRDefault="00671F1F" w:rsidP="00671F1F">
            <w:pPr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</w:t>
            </w:r>
            <w:r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   Согласно пп. п.</w:t>
            </w:r>
            <w:r w:rsidR="000405E4"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</w:t>
            </w:r>
            <w:r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ст. 510 НК</w:t>
            </w:r>
            <w:r w:rsidR="000405E4"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п</w:t>
            </w:r>
            <w:r w:rsidR="000405E4" w:rsidRPr="00671F1F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ри исчислении налога к соответствующим ставкам коэффициент 0,1 применяют юридические лица, определенные пунктом 2 статьи 290 настоящего Кодекса, - по земельным участкам, используемым при осуществлении видов деятельности, указанных в пункте 2 статьи 290 настоящего Кодекса.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682014">
        <w:tc>
          <w:tcPr>
            <w:tcW w:w="709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статьи 51</w:t>
            </w:r>
            <w:r w:rsidRPr="00A839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405E4" w:rsidRPr="00A83938" w:rsidRDefault="000405E4" w:rsidP="007274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78" w:type="dxa"/>
            <w:shd w:val="clear" w:color="auto" w:fill="auto"/>
          </w:tcPr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A83938">
              <w:rPr>
                <w:rFonts w:eastAsia="Calibri"/>
                <w:b/>
              </w:rPr>
              <w:t>Статья 511. Общий порядок исчисления и уплаты налога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...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</w:t>
            </w:r>
            <w:r w:rsidRPr="00A83938">
              <w:rPr>
                <w:rFonts w:eastAsia="Calibri"/>
                <w:b/>
                <w:lang w:val="kk-KZ"/>
              </w:rPr>
              <w:t>, за исключением физического лица-собственника квартиры (жилища),</w:t>
            </w:r>
            <w:r w:rsidRPr="00A83938">
              <w:rPr>
                <w:rFonts w:eastAsia="Calibri"/>
                <w:lang w:val="kk-KZ"/>
              </w:rPr>
              <w:t xml:space="preserve"> в общем имуществе, являющемся частью объекта кондоминиума.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1) доле собственника жилища</w:t>
            </w:r>
            <w:r w:rsidRPr="00A83938">
              <w:rPr>
                <w:rFonts w:eastAsia="Calibri"/>
                <w:b/>
                <w:lang w:val="kk-KZ"/>
              </w:rPr>
              <w:t>,</w:t>
            </w:r>
            <w:r w:rsidRPr="00A83938">
              <w:rPr>
                <w:rFonts w:eastAsia="Calibri"/>
                <w:lang w:val="kk-KZ"/>
              </w:rPr>
              <w:t xml:space="preserve"> </w:t>
            </w:r>
            <w:r w:rsidRPr="00A83938">
              <w:rPr>
                <w:rFonts w:eastAsia="Calibri"/>
                <w:b/>
                <w:lang w:val="kk-KZ"/>
              </w:rPr>
              <w:t>за исключением физического лица,</w:t>
            </w:r>
            <w:r w:rsidRPr="00A83938">
              <w:rPr>
                <w:rFonts w:eastAsia="Calibri"/>
                <w:lang w:val="kk-KZ"/>
              </w:rPr>
              <w:t xml:space="preserve">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</w:t>
            </w:r>
            <w:r w:rsidRPr="00A83938">
              <w:rPr>
                <w:rFonts w:eastAsia="Calibri"/>
                <w:lang w:val="kk-KZ"/>
              </w:rPr>
              <w:lastRenderedPageBreak/>
              <w:t xml:space="preserve">земельным налогом по базовым ставкам налога на земли населенных пунктов, </w:t>
            </w:r>
            <w:r w:rsidRPr="00043A20">
              <w:rPr>
                <w:rFonts w:eastAsia="Calibri"/>
                <w:b/>
                <w:lang w:val="kk-KZ"/>
              </w:rPr>
              <w:t>установленным</w:t>
            </w:r>
            <w:r w:rsidRPr="00A83938">
              <w:rPr>
                <w:rFonts w:eastAsia="Calibri"/>
                <w:lang w:val="kk-KZ"/>
              </w:rPr>
              <w:t xml:space="preserve"> в графе 3 таблицы статьи 505 настоящего Кодекса.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A83938">
              <w:rPr>
                <w:rFonts w:eastAsia="Calibri"/>
                <w:b/>
              </w:rPr>
              <w:lastRenderedPageBreak/>
              <w:t>Статья 511. Общий порядок исчисления и уплаты налога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...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 в общем имуществе, являющемся частью объекта кондоминиума.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>1) доле собственника жилища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A83938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налога на земли населенных пунктов, установленным в графе 3 таблицы, </w:t>
            </w:r>
            <w:r w:rsidRPr="00A83938">
              <w:rPr>
                <w:rFonts w:eastAsia="Calibri"/>
                <w:b/>
                <w:lang w:val="kk-KZ"/>
              </w:rPr>
              <w:t>приведенной</w:t>
            </w:r>
            <w:r w:rsidRPr="00A83938">
              <w:rPr>
                <w:rFonts w:eastAsia="Calibri"/>
                <w:lang w:val="kk-KZ"/>
              </w:rPr>
              <w:t xml:space="preserve"> в статье 505 настоящего </w:t>
            </w:r>
            <w:r w:rsidRPr="00A83938">
              <w:rPr>
                <w:rFonts w:eastAsia="Calibri"/>
                <w:lang w:val="kk-KZ"/>
              </w:rPr>
              <w:lastRenderedPageBreak/>
              <w:t>Кодекса.</w:t>
            </w: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</w:p>
          <w:p w:rsidR="000405E4" w:rsidRPr="00A83938" w:rsidRDefault="000405E4" w:rsidP="00727428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EE520F" w:rsidRPr="00460762" w:rsidRDefault="00EE520F" w:rsidP="00EE520F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Вводится с 01.01.20</w:t>
            </w:r>
            <w:r w:rsidR="00517328" w:rsidRPr="00D42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D42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  <w:p w:rsidR="000405E4" w:rsidRPr="00EE520F" w:rsidRDefault="00CB0F1E" w:rsidP="00727428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405E4" w:rsidRPr="00460762" w:rsidTr="00682014">
        <w:tc>
          <w:tcPr>
            <w:tcW w:w="709" w:type="dxa"/>
            <w:shd w:val="clear" w:color="auto" w:fill="auto"/>
          </w:tcPr>
          <w:p w:rsidR="000405E4" w:rsidRPr="00460762" w:rsidRDefault="000405E4" w:rsidP="00460762">
            <w:pPr>
              <w:pStyle w:val="a4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auto"/>
          </w:tcPr>
          <w:p w:rsidR="000405E4" w:rsidRPr="00460762" w:rsidRDefault="000405E4" w:rsidP="00727428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3</w:t>
            </w:r>
            <w:r w:rsidRPr="00BF4974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 статьи </w:t>
            </w: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526</w:t>
            </w:r>
          </w:p>
        </w:tc>
        <w:tc>
          <w:tcPr>
            <w:tcW w:w="4378" w:type="dxa"/>
            <w:shd w:val="clear" w:color="auto" w:fill="auto"/>
          </w:tcPr>
          <w:p w:rsidR="000405E4" w:rsidRPr="001433E7" w:rsidRDefault="000405E4" w:rsidP="00727428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526. Налогоплательщики</w:t>
            </w:r>
          </w:p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2. Плательщиками налога на имущество физических лиц не являются: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460762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 Положения подпунктов 2) и 3) пункта 2 настоящей статьи не применяются по объектам налогообложения, переданным в пользование или имущественный наем (аренду).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0405E4" w:rsidRPr="001433E7" w:rsidRDefault="000405E4" w:rsidP="00727428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526. Налогоплательщики</w:t>
            </w:r>
          </w:p>
          <w:p w:rsidR="000405E4" w:rsidRPr="001433E7" w:rsidRDefault="000405E4" w:rsidP="00727428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2. Плательщиками налога на имущество физических лиц не являются:</w:t>
            </w:r>
          </w:p>
          <w:p w:rsidR="000405E4" w:rsidRPr="001433E7" w:rsidRDefault="000405E4" w:rsidP="00727428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0405E4" w:rsidRPr="00460762" w:rsidRDefault="000405E4" w:rsidP="00727428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 Положения подпунктов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433E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1),</w:t>
            </w:r>
            <w:r w:rsidRPr="001433E7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2) и 3) пункта 2 настоящей статьи не применяются по объектам налогообложения, переданным в пользование или имущественный наем (аренду).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46076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405E4" w:rsidRPr="00460762" w:rsidRDefault="000405E4" w:rsidP="00727428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года.</w:t>
            </w:r>
          </w:p>
          <w:p w:rsidR="000405E4" w:rsidRPr="00B81018" w:rsidRDefault="00B62DB0" w:rsidP="00F27B24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Согласно пп. </w:t>
            </w:r>
            <w:r w:rsidR="000405E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>1)</w:t>
            </w:r>
            <w:r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 п. 2 ст. 526 НК</w:t>
            </w:r>
            <w:r w:rsidR="00F27B2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 плательщиками налога на имущество физических лиц не являются </w:t>
            </w:r>
            <w:r w:rsidR="000405E4"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 xml:space="preserve"> герои Советского Союза, герои Социалистического Труда, лица, удостоенные званий «Халық қаһарманы», «Қазақстанның Еңбек Epi», награжденные орденом Славы трех степеней и орденом «Отан», многодетные матери, удостоенные звания «Мать-героиня», награжденные подвеской «Алтын алқа», отдельно проживающие пенсионеры - в пределах 1000-кратного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от общей стоимости всех объектов налогообложения, нах</w:t>
            </w:r>
            <w:r w:rsidRPr="00F27B24">
              <w:rPr>
                <w:rFonts w:ascii="Times New Roman" w:hAnsi="Times New Roman" w:cs="Times New Roman"/>
                <w:i/>
                <w:szCs w:val="24"/>
                <w:lang w:val="kk-KZ"/>
              </w:rPr>
              <w:t>одящихся на праве собственности.</w:t>
            </w:r>
          </w:p>
        </w:tc>
        <w:tc>
          <w:tcPr>
            <w:tcW w:w="993" w:type="dxa"/>
          </w:tcPr>
          <w:p w:rsidR="000405E4" w:rsidRPr="00460762" w:rsidRDefault="000405E4" w:rsidP="00460762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443167" w:rsidRPr="00460762" w:rsidRDefault="00443167" w:rsidP="00460762">
      <w:pPr>
        <w:rPr>
          <w:rFonts w:ascii="Times New Roman" w:hAnsi="Times New Roman" w:cs="Times New Roman"/>
          <w:sz w:val="24"/>
          <w:szCs w:val="24"/>
        </w:rPr>
      </w:pPr>
    </w:p>
    <w:sectPr w:rsidR="00443167" w:rsidRPr="00460762" w:rsidSect="001B0D51">
      <w:headerReference w:type="default" r:id="rId10"/>
      <w:footerReference w:type="default" r:id="rId11"/>
      <w:pgSz w:w="16838" w:h="11906" w:orient="landscape"/>
      <w:pgMar w:top="709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5C2" w:rsidRDefault="00A845C2" w:rsidP="00114884">
      <w:pPr>
        <w:spacing w:after="0" w:line="240" w:lineRule="auto"/>
      </w:pPr>
      <w:r>
        <w:separator/>
      </w:r>
    </w:p>
  </w:endnote>
  <w:endnote w:type="continuationSeparator" w:id="0">
    <w:p w:rsidR="00A845C2" w:rsidRDefault="00A845C2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Готика">
    <w:altName w:val="Готика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05299"/>
      <w:docPartObj>
        <w:docPartGallery w:val="Page Numbers (Bottom of Page)"/>
        <w:docPartUnique/>
      </w:docPartObj>
    </w:sdtPr>
    <w:sdtEndPr/>
    <w:sdtContent>
      <w:p w:rsidR="001433E7" w:rsidRDefault="001433E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014">
          <w:rPr>
            <w:noProof/>
          </w:rPr>
          <w:t>1</w:t>
        </w:r>
        <w:r>
          <w:fldChar w:fldCharType="end"/>
        </w:r>
      </w:p>
    </w:sdtContent>
  </w:sdt>
  <w:p w:rsidR="001433E7" w:rsidRDefault="001433E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5C2" w:rsidRDefault="00A845C2" w:rsidP="00114884">
      <w:pPr>
        <w:spacing w:after="0" w:line="240" w:lineRule="auto"/>
      </w:pPr>
      <w:r>
        <w:separator/>
      </w:r>
    </w:p>
  </w:footnote>
  <w:footnote w:type="continuationSeparator" w:id="0">
    <w:p w:rsidR="00A845C2" w:rsidRDefault="00A845C2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1F" w:rsidRPr="006336CD" w:rsidRDefault="00F4391F" w:rsidP="00F4391F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 xml:space="preserve">ТАБЛИЦА № </w:t>
    </w:r>
    <w:r w:rsidR="00221A80">
      <w:rPr>
        <w:rFonts w:ascii="Times New Roman" w:hAnsi="Times New Roman" w:cs="Times New Roman"/>
        <w:b/>
        <w:sz w:val="28"/>
        <w:szCs w:val="28"/>
        <w:lang w:val="kk-KZ"/>
      </w:rPr>
      <w:t>9</w:t>
    </w:r>
  </w:p>
  <w:p w:rsidR="00BE49B5" w:rsidRDefault="00BE49B5" w:rsidP="00BE49B5">
    <w:pPr>
      <w:pStyle w:val="ac"/>
      <w:jc w:val="right"/>
    </w:pPr>
    <w:r>
      <w:t>УНП (БЕЙСЕНАЛИЕВ Д.)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0494425C"/>
    <w:multiLevelType w:val="hybridMultilevel"/>
    <w:tmpl w:val="09E60192"/>
    <w:lvl w:ilvl="0" w:tplc="41083E14">
      <w:start w:val="6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2556C"/>
    <w:multiLevelType w:val="hybridMultilevel"/>
    <w:tmpl w:val="D6D8CD6C"/>
    <w:lvl w:ilvl="0" w:tplc="26ACE80C">
      <w:start w:val="2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3">
    <w:nsid w:val="093D0E3E"/>
    <w:multiLevelType w:val="hybridMultilevel"/>
    <w:tmpl w:val="A056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B0C8D"/>
    <w:multiLevelType w:val="hybridMultilevel"/>
    <w:tmpl w:val="78EEB3E2"/>
    <w:lvl w:ilvl="0" w:tplc="4CC480C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0F8353A5"/>
    <w:multiLevelType w:val="hybridMultilevel"/>
    <w:tmpl w:val="53B22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7F13EA"/>
    <w:multiLevelType w:val="hybridMultilevel"/>
    <w:tmpl w:val="4874F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B3DB9"/>
    <w:multiLevelType w:val="hybridMultilevel"/>
    <w:tmpl w:val="3920F4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D1DED"/>
    <w:multiLevelType w:val="hybridMultilevel"/>
    <w:tmpl w:val="9B7461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E062D"/>
    <w:multiLevelType w:val="hybridMultilevel"/>
    <w:tmpl w:val="0D4E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164A5"/>
    <w:multiLevelType w:val="hybridMultilevel"/>
    <w:tmpl w:val="CDB6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11930"/>
    <w:multiLevelType w:val="hybridMultilevel"/>
    <w:tmpl w:val="4F9C9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AA753D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026D58"/>
    <w:multiLevelType w:val="hybridMultilevel"/>
    <w:tmpl w:val="B54A87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3DA17906"/>
    <w:multiLevelType w:val="hybridMultilevel"/>
    <w:tmpl w:val="D5048176"/>
    <w:lvl w:ilvl="0" w:tplc="B0D8C59E">
      <w:start w:val="1"/>
      <w:numFmt w:val="decimal"/>
      <w:lvlText w:val="%1."/>
      <w:lvlJc w:val="left"/>
      <w:pPr>
        <w:ind w:left="10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27">
    <w:nsid w:val="415C21F5"/>
    <w:multiLevelType w:val="hybridMultilevel"/>
    <w:tmpl w:val="BA0AAFDE"/>
    <w:lvl w:ilvl="0" w:tplc="38E87C8C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E65343"/>
    <w:multiLevelType w:val="hybridMultilevel"/>
    <w:tmpl w:val="EBB893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5A403E"/>
    <w:multiLevelType w:val="hybridMultilevel"/>
    <w:tmpl w:val="8432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113FB1"/>
    <w:multiLevelType w:val="hybridMultilevel"/>
    <w:tmpl w:val="8174DF62"/>
    <w:lvl w:ilvl="0" w:tplc="B484D3F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2">
    <w:nsid w:val="51EF12CC"/>
    <w:multiLevelType w:val="hybridMultilevel"/>
    <w:tmpl w:val="662C3F32"/>
    <w:lvl w:ilvl="0" w:tplc="2C3E94A0">
      <w:start w:val="1"/>
      <w:numFmt w:val="decimal"/>
      <w:lvlText w:val="%1."/>
      <w:lvlJc w:val="left"/>
      <w:pPr>
        <w:ind w:left="850" w:hanging="360"/>
      </w:pPr>
    </w:lvl>
    <w:lvl w:ilvl="1" w:tplc="04190019">
      <w:start w:val="1"/>
      <w:numFmt w:val="lowerLetter"/>
      <w:lvlText w:val="%2."/>
      <w:lvlJc w:val="left"/>
      <w:pPr>
        <w:ind w:left="1570" w:hanging="360"/>
      </w:pPr>
    </w:lvl>
    <w:lvl w:ilvl="2" w:tplc="0419001B">
      <w:start w:val="1"/>
      <w:numFmt w:val="lowerRoman"/>
      <w:lvlText w:val="%3."/>
      <w:lvlJc w:val="right"/>
      <w:pPr>
        <w:ind w:left="2290" w:hanging="180"/>
      </w:pPr>
    </w:lvl>
    <w:lvl w:ilvl="3" w:tplc="0419000F">
      <w:start w:val="1"/>
      <w:numFmt w:val="decimal"/>
      <w:lvlText w:val="%4."/>
      <w:lvlJc w:val="left"/>
      <w:pPr>
        <w:ind w:left="3010" w:hanging="360"/>
      </w:pPr>
    </w:lvl>
    <w:lvl w:ilvl="4" w:tplc="04190019">
      <w:start w:val="1"/>
      <w:numFmt w:val="lowerLetter"/>
      <w:lvlText w:val="%5."/>
      <w:lvlJc w:val="left"/>
      <w:pPr>
        <w:ind w:left="3730" w:hanging="360"/>
      </w:pPr>
    </w:lvl>
    <w:lvl w:ilvl="5" w:tplc="0419001B">
      <w:start w:val="1"/>
      <w:numFmt w:val="lowerRoman"/>
      <w:lvlText w:val="%6."/>
      <w:lvlJc w:val="right"/>
      <w:pPr>
        <w:ind w:left="4450" w:hanging="180"/>
      </w:pPr>
    </w:lvl>
    <w:lvl w:ilvl="6" w:tplc="0419000F">
      <w:start w:val="1"/>
      <w:numFmt w:val="decimal"/>
      <w:lvlText w:val="%7."/>
      <w:lvlJc w:val="left"/>
      <w:pPr>
        <w:ind w:left="5170" w:hanging="360"/>
      </w:pPr>
    </w:lvl>
    <w:lvl w:ilvl="7" w:tplc="04190019">
      <w:start w:val="1"/>
      <w:numFmt w:val="lowerLetter"/>
      <w:lvlText w:val="%8."/>
      <w:lvlJc w:val="left"/>
      <w:pPr>
        <w:ind w:left="5890" w:hanging="360"/>
      </w:pPr>
    </w:lvl>
    <w:lvl w:ilvl="8" w:tplc="0419001B">
      <w:start w:val="1"/>
      <w:numFmt w:val="lowerRoman"/>
      <w:lvlText w:val="%9."/>
      <w:lvlJc w:val="right"/>
      <w:pPr>
        <w:ind w:left="6610" w:hanging="180"/>
      </w:pPr>
    </w:lvl>
  </w:abstractNum>
  <w:abstractNum w:abstractNumId="33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34">
    <w:nsid w:val="56EA29D6"/>
    <w:multiLevelType w:val="hybridMultilevel"/>
    <w:tmpl w:val="A96E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F83463"/>
    <w:multiLevelType w:val="hybridMultilevel"/>
    <w:tmpl w:val="BF603C68"/>
    <w:lvl w:ilvl="0" w:tplc="8EDE7BFA">
      <w:start w:val="2"/>
      <w:numFmt w:val="decimal"/>
      <w:lvlText w:val="%1."/>
      <w:lvlJc w:val="left"/>
      <w:pPr>
        <w:ind w:left="802" w:hanging="360"/>
      </w:pPr>
    </w:lvl>
    <w:lvl w:ilvl="1" w:tplc="04190019">
      <w:start w:val="1"/>
      <w:numFmt w:val="lowerLetter"/>
      <w:lvlText w:val="%2."/>
      <w:lvlJc w:val="left"/>
      <w:pPr>
        <w:ind w:left="1522" w:hanging="360"/>
      </w:pPr>
    </w:lvl>
    <w:lvl w:ilvl="2" w:tplc="0419001B">
      <w:start w:val="1"/>
      <w:numFmt w:val="lowerRoman"/>
      <w:lvlText w:val="%3."/>
      <w:lvlJc w:val="right"/>
      <w:pPr>
        <w:ind w:left="2242" w:hanging="180"/>
      </w:pPr>
    </w:lvl>
    <w:lvl w:ilvl="3" w:tplc="0419000F">
      <w:start w:val="1"/>
      <w:numFmt w:val="decimal"/>
      <w:lvlText w:val="%4."/>
      <w:lvlJc w:val="left"/>
      <w:pPr>
        <w:ind w:left="2962" w:hanging="360"/>
      </w:pPr>
    </w:lvl>
    <w:lvl w:ilvl="4" w:tplc="04190019">
      <w:start w:val="1"/>
      <w:numFmt w:val="lowerLetter"/>
      <w:lvlText w:val="%5."/>
      <w:lvlJc w:val="left"/>
      <w:pPr>
        <w:ind w:left="3682" w:hanging="360"/>
      </w:pPr>
    </w:lvl>
    <w:lvl w:ilvl="5" w:tplc="0419001B">
      <w:start w:val="1"/>
      <w:numFmt w:val="lowerRoman"/>
      <w:lvlText w:val="%6."/>
      <w:lvlJc w:val="right"/>
      <w:pPr>
        <w:ind w:left="4402" w:hanging="180"/>
      </w:pPr>
    </w:lvl>
    <w:lvl w:ilvl="6" w:tplc="0419000F">
      <w:start w:val="1"/>
      <w:numFmt w:val="decimal"/>
      <w:lvlText w:val="%7."/>
      <w:lvlJc w:val="left"/>
      <w:pPr>
        <w:ind w:left="5122" w:hanging="360"/>
      </w:pPr>
    </w:lvl>
    <w:lvl w:ilvl="7" w:tplc="04190019">
      <w:start w:val="1"/>
      <w:numFmt w:val="lowerLetter"/>
      <w:lvlText w:val="%8."/>
      <w:lvlJc w:val="left"/>
      <w:pPr>
        <w:ind w:left="5842" w:hanging="360"/>
      </w:pPr>
    </w:lvl>
    <w:lvl w:ilvl="8" w:tplc="0419001B">
      <w:start w:val="1"/>
      <w:numFmt w:val="lowerRoman"/>
      <w:lvlText w:val="%9."/>
      <w:lvlJc w:val="right"/>
      <w:pPr>
        <w:ind w:left="6562" w:hanging="180"/>
      </w:pPr>
    </w:lvl>
  </w:abstractNum>
  <w:abstractNum w:abstractNumId="36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A7AA4"/>
    <w:multiLevelType w:val="hybridMultilevel"/>
    <w:tmpl w:val="BC661372"/>
    <w:lvl w:ilvl="0" w:tplc="1B666BD8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667231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42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1BE4B99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C66D1E"/>
    <w:multiLevelType w:val="hybridMultilevel"/>
    <w:tmpl w:val="510E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6">
    <w:nsid w:val="7CC55FF0"/>
    <w:multiLevelType w:val="hybridMultilevel"/>
    <w:tmpl w:val="0D4807A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0"/>
  </w:num>
  <w:num w:numId="3">
    <w:abstractNumId w:val="17"/>
  </w:num>
  <w:num w:numId="4">
    <w:abstractNumId w:val="11"/>
  </w:num>
  <w:num w:numId="5">
    <w:abstractNumId w:val="10"/>
  </w:num>
  <w:num w:numId="6">
    <w:abstractNumId w:val="41"/>
  </w:num>
  <w:num w:numId="7">
    <w:abstractNumId w:val="33"/>
  </w:num>
  <w:num w:numId="8">
    <w:abstractNumId w:val="23"/>
  </w:num>
  <w:num w:numId="9">
    <w:abstractNumId w:val="30"/>
  </w:num>
  <w:num w:numId="10">
    <w:abstractNumId w:val="0"/>
  </w:num>
  <w:num w:numId="11">
    <w:abstractNumId w:val="16"/>
  </w:num>
  <w:num w:numId="12">
    <w:abstractNumId w:val="22"/>
  </w:num>
  <w:num w:numId="13">
    <w:abstractNumId w:val="36"/>
  </w:num>
  <w:num w:numId="1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43"/>
  </w:num>
  <w:num w:numId="17">
    <w:abstractNumId w:val="15"/>
  </w:num>
  <w:num w:numId="18">
    <w:abstractNumId w:val="7"/>
  </w:num>
  <w:num w:numId="19">
    <w:abstractNumId w:val="29"/>
  </w:num>
  <w:num w:numId="20">
    <w:abstractNumId w:val="6"/>
  </w:num>
  <w:num w:numId="21">
    <w:abstractNumId w:val="44"/>
  </w:num>
  <w:num w:numId="22">
    <w:abstractNumId w:val="34"/>
  </w:num>
  <w:num w:numId="23">
    <w:abstractNumId w:val="12"/>
  </w:num>
  <w:num w:numId="24">
    <w:abstractNumId w:val="38"/>
  </w:num>
  <w:num w:numId="2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4"/>
  </w:num>
  <w:num w:numId="32">
    <w:abstractNumId w:val="19"/>
  </w:num>
  <w:num w:numId="33">
    <w:abstractNumId w:val="9"/>
  </w:num>
  <w:num w:numId="34">
    <w:abstractNumId w:val="4"/>
  </w:num>
  <w:num w:numId="35">
    <w:abstractNumId w:val="21"/>
  </w:num>
  <w:num w:numId="36">
    <w:abstractNumId w:val="42"/>
  </w:num>
  <w:num w:numId="37">
    <w:abstractNumId w:val="13"/>
  </w:num>
  <w:num w:numId="38">
    <w:abstractNumId w:val="45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8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1"/>
  </w:num>
  <w:num w:numId="47">
    <w:abstractNumId w:val="18"/>
  </w:num>
  <w:num w:numId="48">
    <w:abstractNumId w:val="5"/>
  </w:num>
  <w:num w:numId="49">
    <w:abstractNumId w:val="3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333"/>
    <w:rsid w:val="00001E82"/>
    <w:rsid w:val="00004E70"/>
    <w:rsid w:val="00006965"/>
    <w:rsid w:val="000075F8"/>
    <w:rsid w:val="00007D33"/>
    <w:rsid w:val="00011275"/>
    <w:rsid w:val="00011A04"/>
    <w:rsid w:val="0001337C"/>
    <w:rsid w:val="00017053"/>
    <w:rsid w:val="00017A64"/>
    <w:rsid w:val="00017E93"/>
    <w:rsid w:val="00021AE4"/>
    <w:rsid w:val="000246CB"/>
    <w:rsid w:val="00025619"/>
    <w:rsid w:val="0002755E"/>
    <w:rsid w:val="0003404F"/>
    <w:rsid w:val="00034DCC"/>
    <w:rsid w:val="000367ED"/>
    <w:rsid w:val="00036B89"/>
    <w:rsid w:val="000405E4"/>
    <w:rsid w:val="0004127C"/>
    <w:rsid w:val="00043A20"/>
    <w:rsid w:val="00045540"/>
    <w:rsid w:val="0005284B"/>
    <w:rsid w:val="00053073"/>
    <w:rsid w:val="000546EF"/>
    <w:rsid w:val="00057A51"/>
    <w:rsid w:val="000625F6"/>
    <w:rsid w:val="00062F9F"/>
    <w:rsid w:val="0006320F"/>
    <w:rsid w:val="000632A5"/>
    <w:rsid w:val="000655DB"/>
    <w:rsid w:val="00070D3F"/>
    <w:rsid w:val="0007207E"/>
    <w:rsid w:val="00072883"/>
    <w:rsid w:val="00074625"/>
    <w:rsid w:val="00074BFA"/>
    <w:rsid w:val="0007744C"/>
    <w:rsid w:val="0007747A"/>
    <w:rsid w:val="00077CBA"/>
    <w:rsid w:val="000923F7"/>
    <w:rsid w:val="00092F6F"/>
    <w:rsid w:val="00096E5C"/>
    <w:rsid w:val="000A06C1"/>
    <w:rsid w:val="000A10CD"/>
    <w:rsid w:val="000A4813"/>
    <w:rsid w:val="000A6B13"/>
    <w:rsid w:val="000B2C00"/>
    <w:rsid w:val="000B2FC2"/>
    <w:rsid w:val="000B4D4D"/>
    <w:rsid w:val="000B6C19"/>
    <w:rsid w:val="000C04F4"/>
    <w:rsid w:val="000C0DC3"/>
    <w:rsid w:val="000C6D54"/>
    <w:rsid w:val="000C7584"/>
    <w:rsid w:val="000C7795"/>
    <w:rsid w:val="000D0752"/>
    <w:rsid w:val="000D1A0D"/>
    <w:rsid w:val="000D4DD5"/>
    <w:rsid w:val="000E03A4"/>
    <w:rsid w:val="000E0B5B"/>
    <w:rsid w:val="000E1551"/>
    <w:rsid w:val="000E26B0"/>
    <w:rsid w:val="000E52A2"/>
    <w:rsid w:val="000E6CC2"/>
    <w:rsid w:val="000E7508"/>
    <w:rsid w:val="000F1CD9"/>
    <w:rsid w:val="000F34E7"/>
    <w:rsid w:val="000F6063"/>
    <w:rsid w:val="000F6208"/>
    <w:rsid w:val="000F7A4A"/>
    <w:rsid w:val="00100D64"/>
    <w:rsid w:val="00101206"/>
    <w:rsid w:val="00101D1E"/>
    <w:rsid w:val="00102D9F"/>
    <w:rsid w:val="0010308E"/>
    <w:rsid w:val="00104251"/>
    <w:rsid w:val="0010451E"/>
    <w:rsid w:val="00104A53"/>
    <w:rsid w:val="00113FA9"/>
    <w:rsid w:val="00114884"/>
    <w:rsid w:val="001156F1"/>
    <w:rsid w:val="00117418"/>
    <w:rsid w:val="001268BA"/>
    <w:rsid w:val="00127B84"/>
    <w:rsid w:val="00130967"/>
    <w:rsid w:val="00130CB6"/>
    <w:rsid w:val="001356BC"/>
    <w:rsid w:val="00136081"/>
    <w:rsid w:val="0013758B"/>
    <w:rsid w:val="00140093"/>
    <w:rsid w:val="0014285B"/>
    <w:rsid w:val="001433E7"/>
    <w:rsid w:val="00145E97"/>
    <w:rsid w:val="00146202"/>
    <w:rsid w:val="00146470"/>
    <w:rsid w:val="0015419A"/>
    <w:rsid w:val="00154595"/>
    <w:rsid w:val="001572E9"/>
    <w:rsid w:val="00161CEE"/>
    <w:rsid w:val="00165EFB"/>
    <w:rsid w:val="00172130"/>
    <w:rsid w:val="0017345C"/>
    <w:rsid w:val="00183712"/>
    <w:rsid w:val="00184798"/>
    <w:rsid w:val="001931E1"/>
    <w:rsid w:val="00193E86"/>
    <w:rsid w:val="00193EF5"/>
    <w:rsid w:val="001958B6"/>
    <w:rsid w:val="001958E6"/>
    <w:rsid w:val="001959F9"/>
    <w:rsid w:val="00196F10"/>
    <w:rsid w:val="0019726D"/>
    <w:rsid w:val="001A2A61"/>
    <w:rsid w:val="001A5F95"/>
    <w:rsid w:val="001B0D51"/>
    <w:rsid w:val="001B489E"/>
    <w:rsid w:val="001B6143"/>
    <w:rsid w:val="001B66E8"/>
    <w:rsid w:val="001B6B4C"/>
    <w:rsid w:val="001C0D53"/>
    <w:rsid w:val="001C3C3B"/>
    <w:rsid w:val="001C4EAE"/>
    <w:rsid w:val="001C59C7"/>
    <w:rsid w:val="001C759A"/>
    <w:rsid w:val="001C769E"/>
    <w:rsid w:val="001C7866"/>
    <w:rsid w:val="001D2A11"/>
    <w:rsid w:val="001D4DC2"/>
    <w:rsid w:val="001E3322"/>
    <w:rsid w:val="001E5B0B"/>
    <w:rsid w:val="001F0B49"/>
    <w:rsid w:val="001F1E06"/>
    <w:rsid w:val="001F212F"/>
    <w:rsid w:val="001F44D1"/>
    <w:rsid w:val="001F4D17"/>
    <w:rsid w:val="001F5AB5"/>
    <w:rsid w:val="001F5F09"/>
    <w:rsid w:val="00205B26"/>
    <w:rsid w:val="00205F1E"/>
    <w:rsid w:val="002068C1"/>
    <w:rsid w:val="00207FC9"/>
    <w:rsid w:val="00210ABB"/>
    <w:rsid w:val="002169C5"/>
    <w:rsid w:val="00217361"/>
    <w:rsid w:val="00217914"/>
    <w:rsid w:val="00221A80"/>
    <w:rsid w:val="00221C6D"/>
    <w:rsid w:val="00221DD0"/>
    <w:rsid w:val="002230A4"/>
    <w:rsid w:val="002230ED"/>
    <w:rsid w:val="00227267"/>
    <w:rsid w:val="00231A99"/>
    <w:rsid w:val="0023329E"/>
    <w:rsid w:val="002334A9"/>
    <w:rsid w:val="00237282"/>
    <w:rsid w:val="00245398"/>
    <w:rsid w:val="00245A54"/>
    <w:rsid w:val="00246E87"/>
    <w:rsid w:val="00252076"/>
    <w:rsid w:val="00254836"/>
    <w:rsid w:val="0025513F"/>
    <w:rsid w:val="002552CD"/>
    <w:rsid w:val="0025724A"/>
    <w:rsid w:val="00257374"/>
    <w:rsid w:val="002619D6"/>
    <w:rsid w:val="002627AD"/>
    <w:rsid w:val="00263323"/>
    <w:rsid w:val="00277DBA"/>
    <w:rsid w:val="002811B2"/>
    <w:rsid w:val="00281745"/>
    <w:rsid w:val="002837C9"/>
    <w:rsid w:val="00285EEA"/>
    <w:rsid w:val="0029043C"/>
    <w:rsid w:val="00292527"/>
    <w:rsid w:val="00292F70"/>
    <w:rsid w:val="00293F7E"/>
    <w:rsid w:val="00297949"/>
    <w:rsid w:val="002A30CC"/>
    <w:rsid w:val="002A3A1F"/>
    <w:rsid w:val="002A5820"/>
    <w:rsid w:val="002A6D6A"/>
    <w:rsid w:val="002A7B74"/>
    <w:rsid w:val="002A7DC4"/>
    <w:rsid w:val="002C14B2"/>
    <w:rsid w:val="002C69B1"/>
    <w:rsid w:val="002C7598"/>
    <w:rsid w:val="002D0E7A"/>
    <w:rsid w:val="002D404C"/>
    <w:rsid w:val="002D4F2D"/>
    <w:rsid w:val="002D7B80"/>
    <w:rsid w:val="002E0F02"/>
    <w:rsid w:val="002E44EB"/>
    <w:rsid w:val="002E5FBF"/>
    <w:rsid w:val="002E69E1"/>
    <w:rsid w:val="002E75AB"/>
    <w:rsid w:val="002F1204"/>
    <w:rsid w:val="002F200C"/>
    <w:rsid w:val="002F42DE"/>
    <w:rsid w:val="002F7B2E"/>
    <w:rsid w:val="003005DF"/>
    <w:rsid w:val="003031EB"/>
    <w:rsid w:val="003041E5"/>
    <w:rsid w:val="00307FB0"/>
    <w:rsid w:val="003124DD"/>
    <w:rsid w:val="00313EE6"/>
    <w:rsid w:val="003150C3"/>
    <w:rsid w:val="003156F2"/>
    <w:rsid w:val="00317D9F"/>
    <w:rsid w:val="0032470E"/>
    <w:rsid w:val="00326348"/>
    <w:rsid w:val="00327D15"/>
    <w:rsid w:val="00332A35"/>
    <w:rsid w:val="00333ACF"/>
    <w:rsid w:val="0034067E"/>
    <w:rsid w:val="00342C91"/>
    <w:rsid w:val="00342C9E"/>
    <w:rsid w:val="0034454C"/>
    <w:rsid w:val="00344CD6"/>
    <w:rsid w:val="003450BD"/>
    <w:rsid w:val="0034636F"/>
    <w:rsid w:val="003470B2"/>
    <w:rsid w:val="00350C35"/>
    <w:rsid w:val="00354A85"/>
    <w:rsid w:val="0035511C"/>
    <w:rsid w:val="00357D71"/>
    <w:rsid w:val="00361DB5"/>
    <w:rsid w:val="00363A10"/>
    <w:rsid w:val="00363FBA"/>
    <w:rsid w:val="00365156"/>
    <w:rsid w:val="00365911"/>
    <w:rsid w:val="0037179F"/>
    <w:rsid w:val="0037313F"/>
    <w:rsid w:val="00376936"/>
    <w:rsid w:val="00380936"/>
    <w:rsid w:val="00380A5D"/>
    <w:rsid w:val="00382A8B"/>
    <w:rsid w:val="003866AD"/>
    <w:rsid w:val="00387DC2"/>
    <w:rsid w:val="0039124F"/>
    <w:rsid w:val="0039201E"/>
    <w:rsid w:val="00392336"/>
    <w:rsid w:val="00396DD6"/>
    <w:rsid w:val="003A17DF"/>
    <w:rsid w:val="003A2C08"/>
    <w:rsid w:val="003A2F41"/>
    <w:rsid w:val="003A7F49"/>
    <w:rsid w:val="003B1143"/>
    <w:rsid w:val="003B287E"/>
    <w:rsid w:val="003B317D"/>
    <w:rsid w:val="003B3804"/>
    <w:rsid w:val="003B4819"/>
    <w:rsid w:val="003B5F71"/>
    <w:rsid w:val="003C22CC"/>
    <w:rsid w:val="003C5279"/>
    <w:rsid w:val="003C6051"/>
    <w:rsid w:val="003C6C37"/>
    <w:rsid w:val="003D12CC"/>
    <w:rsid w:val="003D2984"/>
    <w:rsid w:val="003D5B87"/>
    <w:rsid w:val="003D5F7E"/>
    <w:rsid w:val="003E4EDD"/>
    <w:rsid w:val="003E506A"/>
    <w:rsid w:val="003E64AF"/>
    <w:rsid w:val="003E71BF"/>
    <w:rsid w:val="003E78A8"/>
    <w:rsid w:val="003E78B3"/>
    <w:rsid w:val="003F25BE"/>
    <w:rsid w:val="003F3838"/>
    <w:rsid w:val="0040049C"/>
    <w:rsid w:val="004116B2"/>
    <w:rsid w:val="0041233D"/>
    <w:rsid w:val="0041265F"/>
    <w:rsid w:val="004129C7"/>
    <w:rsid w:val="0041341C"/>
    <w:rsid w:val="00414461"/>
    <w:rsid w:val="00416169"/>
    <w:rsid w:val="0042077B"/>
    <w:rsid w:val="004214A9"/>
    <w:rsid w:val="0042251C"/>
    <w:rsid w:val="00423055"/>
    <w:rsid w:val="00424E07"/>
    <w:rsid w:val="00425FCD"/>
    <w:rsid w:val="004319F3"/>
    <w:rsid w:val="00432F03"/>
    <w:rsid w:val="00436B65"/>
    <w:rsid w:val="00436CFC"/>
    <w:rsid w:val="004402DA"/>
    <w:rsid w:val="00440A00"/>
    <w:rsid w:val="00443167"/>
    <w:rsid w:val="00443A01"/>
    <w:rsid w:val="00443B4F"/>
    <w:rsid w:val="00444C41"/>
    <w:rsid w:val="00444E91"/>
    <w:rsid w:val="00444F5C"/>
    <w:rsid w:val="0044543E"/>
    <w:rsid w:val="004459E0"/>
    <w:rsid w:val="00450441"/>
    <w:rsid w:val="0045072E"/>
    <w:rsid w:val="004515DB"/>
    <w:rsid w:val="0045187F"/>
    <w:rsid w:val="004542AA"/>
    <w:rsid w:val="00457E11"/>
    <w:rsid w:val="004600AB"/>
    <w:rsid w:val="00460762"/>
    <w:rsid w:val="00461CC2"/>
    <w:rsid w:val="00464A2A"/>
    <w:rsid w:val="004676AB"/>
    <w:rsid w:val="00467723"/>
    <w:rsid w:val="0047099F"/>
    <w:rsid w:val="004740D2"/>
    <w:rsid w:val="00474E02"/>
    <w:rsid w:val="00480C23"/>
    <w:rsid w:val="004843FB"/>
    <w:rsid w:val="00486837"/>
    <w:rsid w:val="00487144"/>
    <w:rsid w:val="00487E37"/>
    <w:rsid w:val="00490C00"/>
    <w:rsid w:val="00490ECF"/>
    <w:rsid w:val="004910FC"/>
    <w:rsid w:val="00492F62"/>
    <w:rsid w:val="004944B9"/>
    <w:rsid w:val="004969DD"/>
    <w:rsid w:val="004A4885"/>
    <w:rsid w:val="004A4F06"/>
    <w:rsid w:val="004A5453"/>
    <w:rsid w:val="004B1DEC"/>
    <w:rsid w:val="004B5506"/>
    <w:rsid w:val="004C4EE8"/>
    <w:rsid w:val="004C7017"/>
    <w:rsid w:val="004C737B"/>
    <w:rsid w:val="004D02DB"/>
    <w:rsid w:val="004D201D"/>
    <w:rsid w:val="004D7824"/>
    <w:rsid w:val="004E01CC"/>
    <w:rsid w:val="004E13DF"/>
    <w:rsid w:val="004E1534"/>
    <w:rsid w:val="004E173E"/>
    <w:rsid w:val="004E191F"/>
    <w:rsid w:val="004E3540"/>
    <w:rsid w:val="004E38D6"/>
    <w:rsid w:val="004E7AAD"/>
    <w:rsid w:val="004F12E9"/>
    <w:rsid w:val="004F187F"/>
    <w:rsid w:val="004F1BD7"/>
    <w:rsid w:val="004F4992"/>
    <w:rsid w:val="004F6799"/>
    <w:rsid w:val="004F76B4"/>
    <w:rsid w:val="00500053"/>
    <w:rsid w:val="00502861"/>
    <w:rsid w:val="00507D6B"/>
    <w:rsid w:val="00512A67"/>
    <w:rsid w:val="00514758"/>
    <w:rsid w:val="00517328"/>
    <w:rsid w:val="00522094"/>
    <w:rsid w:val="005234E2"/>
    <w:rsid w:val="00523C13"/>
    <w:rsid w:val="0052446D"/>
    <w:rsid w:val="00525916"/>
    <w:rsid w:val="005274FC"/>
    <w:rsid w:val="00532A5B"/>
    <w:rsid w:val="0053390C"/>
    <w:rsid w:val="0053565D"/>
    <w:rsid w:val="00536C45"/>
    <w:rsid w:val="00540E9F"/>
    <w:rsid w:val="005426CB"/>
    <w:rsid w:val="00542BD4"/>
    <w:rsid w:val="0054424A"/>
    <w:rsid w:val="00544E2D"/>
    <w:rsid w:val="005469D2"/>
    <w:rsid w:val="005516F0"/>
    <w:rsid w:val="00552688"/>
    <w:rsid w:val="005527A6"/>
    <w:rsid w:val="00554B11"/>
    <w:rsid w:val="00561A85"/>
    <w:rsid w:val="005668AC"/>
    <w:rsid w:val="00566B36"/>
    <w:rsid w:val="00566E4E"/>
    <w:rsid w:val="00572634"/>
    <w:rsid w:val="00572ACC"/>
    <w:rsid w:val="00573E0C"/>
    <w:rsid w:val="0057490B"/>
    <w:rsid w:val="005766B5"/>
    <w:rsid w:val="005770C5"/>
    <w:rsid w:val="00580075"/>
    <w:rsid w:val="00580BD9"/>
    <w:rsid w:val="00580DFF"/>
    <w:rsid w:val="0058128D"/>
    <w:rsid w:val="00584170"/>
    <w:rsid w:val="00584BE4"/>
    <w:rsid w:val="00585859"/>
    <w:rsid w:val="00585B89"/>
    <w:rsid w:val="0059057E"/>
    <w:rsid w:val="00590623"/>
    <w:rsid w:val="00590F6A"/>
    <w:rsid w:val="00591D30"/>
    <w:rsid w:val="0059557D"/>
    <w:rsid w:val="005A3966"/>
    <w:rsid w:val="005A55C0"/>
    <w:rsid w:val="005A603E"/>
    <w:rsid w:val="005A6B79"/>
    <w:rsid w:val="005A7EDA"/>
    <w:rsid w:val="005B486A"/>
    <w:rsid w:val="005B4D32"/>
    <w:rsid w:val="005B5C1B"/>
    <w:rsid w:val="005B61D5"/>
    <w:rsid w:val="005C0771"/>
    <w:rsid w:val="005C5D9D"/>
    <w:rsid w:val="005C5F84"/>
    <w:rsid w:val="005D0EA6"/>
    <w:rsid w:val="005D1C35"/>
    <w:rsid w:val="005D2C54"/>
    <w:rsid w:val="005D2EC4"/>
    <w:rsid w:val="005D324B"/>
    <w:rsid w:val="005D41A2"/>
    <w:rsid w:val="005D4B02"/>
    <w:rsid w:val="005D551D"/>
    <w:rsid w:val="005D7D00"/>
    <w:rsid w:val="005E2066"/>
    <w:rsid w:val="005E6C17"/>
    <w:rsid w:val="005E7A4B"/>
    <w:rsid w:val="005F1810"/>
    <w:rsid w:val="005F47AC"/>
    <w:rsid w:val="00601A50"/>
    <w:rsid w:val="00602D4F"/>
    <w:rsid w:val="006046FB"/>
    <w:rsid w:val="006070B2"/>
    <w:rsid w:val="00611E0C"/>
    <w:rsid w:val="00612C5B"/>
    <w:rsid w:val="00616981"/>
    <w:rsid w:val="00616A09"/>
    <w:rsid w:val="00620010"/>
    <w:rsid w:val="006214AF"/>
    <w:rsid w:val="00623D98"/>
    <w:rsid w:val="00626C0E"/>
    <w:rsid w:val="006312EA"/>
    <w:rsid w:val="00633749"/>
    <w:rsid w:val="00633ACD"/>
    <w:rsid w:val="00633C53"/>
    <w:rsid w:val="00635B25"/>
    <w:rsid w:val="0064106A"/>
    <w:rsid w:val="00644FC0"/>
    <w:rsid w:val="00645150"/>
    <w:rsid w:val="00646F9E"/>
    <w:rsid w:val="0065055F"/>
    <w:rsid w:val="006506CE"/>
    <w:rsid w:val="00651796"/>
    <w:rsid w:val="00651A6F"/>
    <w:rsid w:val="006521C1"/>
    <w:rsid w:val="006541AA"/>
    <w:rsid w:val="00656EED"/>
    <w:rsid w:val="006619AA"/>
    <w:rsid w:val="006619D9"/>
    <w:rsid w:val="00661A52"/>
    <w:rsid w:val="00664E27"/>
    <w:rsid w:val="006651FD"/>
    <w:rsid w:val="00665323"/>
    <w:rsid w:val="006656D6"/>
    <w:rsid w:val="00665AB9"/>
    <w:rsid w:val="0066603B"/>
    <w:rsid w:val="00667D43"/>
    <w:rsid w:val="0067058F"/>
    <w:rsid w:val="00671F1F"/>
    <w:rsid w:val="006723D4"/>
    <w:rsid w:val="00672FDE"/>
    <w:rsid w:val="00674B97"/>
    <w:rsid w:val="00674FBB"/>
    <w:rsid w:val="00675F9E"/>
    <w:rsid w:val="006807F8"/>
    <w:rsid w:val="00680AF1"/>
    <w:rsid w:val="00682014"/>
    <w:rsid w:val="00682513"/>
    <w:rsid w:val="0068560B"/>
    <w:rsid w:val="0068761D"/>
    <w:rsid w:val="00690339"/>
    <w:rsid w:val="00690E58"/>
    <w:rsid w:val="00692F3A"/>
    <w:rsid w:val="00694848"/>
    <w:rsid w:val="00696726"/>
    <w:rsid w:val="00696FC4"/>
    <w:rsid w:val="0069793F"/>
    <w:rsid w:val="00697B42"/>
    <w:rsid w:val="006A50C1"/>
    <w:rsid w:val="006A7F7E"/>
    <w:rsid w:val="006B0FE3"/>
    <w:rsid w:val="006B14BB"/>
    <w:rsid w:val="006B4AC6"/>
    <w:rsid w:val="006B729E"/>
    <w:rsid w:val="006B7DC3"/>
    <w:rsid w:val="006B7EEF"/>
    <w:rsid w:val="006C0816"/>
    <w:rsid w:val="006C0EA0"/>
    <w:rsid w:val="006C2450"/>
    <w:rsid w:val="006C531E"/>
    <w:rsid w:val="006D1BEF"/>
    <w:rsid w:val="006D2568"/>
    <w:rsid w:val="006D35A5"/>
    <w:rsid w:val="006D4C2A"/>
    <w:rsid w:val="006D7D06"/>
    <w:rsid w:val="006E14A8"/>
    <w:rsid w:val="006E2AAC"/>
    <w:rsid w:val="006E50A5"/>
    <w:rsid w:val="006E571B"/>
    <w:rsid w:val="006E69DE"/>
    <w:rsid w:val="006E73E4"/>
    <w:rsid w:val="006E75CD"/>
    <w:rsid w:val="006F12B2"/>
    <w:rsid w:val="006F7CC6"/>
    <w:rsid w:val="00700283"/>
    <w:rsid w:val="00700A09"/>
    <w:rsid w:val="00701169"/>
    <w:rsid w:val="007012B5"/>
    <w:rsid w:val="00702B86"/>
    <w:rsid w:val="00706473"/>
    <w:rsid w:val="00707FB8"/>
    <w:rsid w:val="00710CFD"/>
    <w:rsid w:val="00713703"/>
    <w:rsid w:val="00714765"/>
    <w:rsid w:val="0072282D"/>
    <w:rsid w:val="00722DA8"/>
    <w:rsid w:val="0072336D"/>
    <w:rsid w:val="00724FC5"/>
    <w:rsid w:val="0073085D"/>
    <w:rsid w:val="00732EB3"/>
    <w:rsid w:val="007370D6"/>
    <w:rsid w:val="0073723C"/>
    <w:rsid w:val="00737DA2"/>
    <w:rsid w:val="00740998"/>
    <w:rsid w:val="00747EF9"/>
    <w:rsid w:val="00751F68"/>
    <w:rsid w:val="007564A5"/>
    <w:rsid w:val="007569B8"/>
    <w:rsid w:val="00760671"/>
    <w:rsid w:val="00770A4F"/>
    <w:rsid w:val="00770A9E"/>
    <w:rsid w:val="00771C46"/>
    <w:rsid w:val="00772134"/>
    <w:rsid w:val="007758C4"/>
    <w:rsid w:val="00775E83"/>
    <w:rsid w:val="007763CE"/>
    <w:rsid w:val="00777E4B"/>
    <w:rsid w:val="00777FE5"/>
    <w:rsid w:val="007805C1"/>
    <w:rsid w:val="00780A3D"/>
    <w:rsid w:val="007837ED"/>
    <w:rsid w:val="0078393A"/>
    <w:rsid w:val="00783E9E"/>
    <w:rsid w:val="00786087"/>
    <w:rsid w:val="0078646D"/>
    <w:rsid w:val="0078724D"/>
    <w:rsid w:val="00791DA9"/>
    <w:rsid w:val="0079212F"/>
    <w:rsid w:val="0079236B"/>
    <w:rsid w:val="00792744"/>
    <w:rsid w:val="00793B98"/>
    <w:rsid w:val="00793F34"/>
    <w:rsid w:val="00794D66"/>
    <w:rsid w:val="00795B8A"/>
    <w:rsid w:val="007963FB"/>
    <w:rsid w:val="007969F9"/>
    <w:rsid w:val="007972E2"/>
    <w:rsid w:val="007A13D5"/>
    <w:rsid w:val="007A1C67"/>
    <w:rsid w:val="007A1FCD"/>
    <w:rsid w:val="007A4B87"/>
    <w:rsid w:val="007A582B"/>
    <w:rsid w:val="007A6947"/>
    <w:rsid w:val="007B1007"/>
    <w:rsid w:val="007B2ED6"/>
    <w:rsid w:val="007B3037"/>
    <w:rsid w:val="007B46FF"/>
    <w:rsid w:val="007B774A"/>
    <w:rsid w:val="007C04E9"/>
    <w:rsid w:val="007C11D4"/>
    <w:rsid w:val="007C738A"/>
    <w:rsid w:val="007D0914"/>
    <w:rsid w:val="007D0E6D"/>
    <w:rsid w:val="007D12FF"/>
    <w:rsid w:val="007D5CB8"/>
    <w:rsid w:val="007D64ED"/>
    <w:rsid w:val="007D6AE7"/>
    <w:rsid w:val="007D75F4"/>
    <w:rsid w:val="007E0D47"/>
    <w:rsid w:val="007E2597"/>
    <w:rsid w:val="007E4E22"/>
    <w:rsid w:val="007E53CF"/>
    <w:rsid w:val="007E5DC3"/>
    <w:rsid w:val="007E672D"/>
    <w:rsid w:val="007E6F2A"/>
    <w:rsid w:val="007E7765"/>
    <w:rsid w:val="007E78D6"/>
    <w:rsid w:val="007E7D2C"/>
    <w:rsid w:val="007F0108"/>
    <w:rsid w:val="007F1387"/>
    <w:rsid w:val="007F14AA"/>
    <w:rsid w:val="007F267B"/>
    <w:rsid w:val="007F482E"/>
    <w:rsid w:val="007F68C9"/>
    <w:rsid w:val="007F69B5"/>
    <w:rsid w:val="007F743B"/>
    <w:rsid w:val="00800AC2"/>
    <w:rsid w:val="00805C37"/>
    <w:rsid w:val="008078CA"/>
    <w:rsid w:val="008111A8"/>
    <w:rsid w:val="008212A0"/>
    <w:rsid w:val="00826DD6"/>
    <w:rsid w:val="00826EDD"/>
    <w:rsid w:val="0082744C"/>
    <w:rsid w:val="00830596"/>
    <w:rsid w:val="00832607"/>
    <w:rsid w:val="00832E70"/>
    <w:rsid w:val="00832E71"/>
    <w:rsid w:val="00833A93"/>
    <w:rsid w:val="00835A79"/>
    <w:rsid w:val="008373E7"/>
    <w:rsid w:val="008414B5"/>
    <w:rsid w:val="00843888"/>
    <w:rsid w:val="0084492C"/>
    <w:rsid w:val="00844ACA"/>
    <w:rsid w:val="008502E7"/>
    <w:rsid w:val="00850B67"/>
    <w:rsid w:val="00851BC7"/>
    <w:rsid w:val="00852A64"/>
    <w:rsid w:val="00854AAF"/>
    <w:rsid w:val="00855142"/>
    <w:rsid w:val="00855AC7"/>
    <w:rsid w:val="00861DDE"/>
    <w:rsid w:val="00862204"/>
    <w:rsid w:val="0086283D"/>
    <w:rsid w:val="00862CE2"/>
    <w:rsid w:val="0086499D"/>
    <w:rsid w:val="00870D5D"/>
    <w:rsid w:val="00875C6D"/>
    <w:rsid w:val="008805B2"/>
    <w:rsid w:val="00881C50"/>
    <w:rsid w:val="00883A77"/>
    <w:rsid w:val="008867A1"/>
    <w:rsid w:val="00890058"/>
    <w:rsid w:val="00894E55"/>
    <w:rsid w:val="008A0231"/>
    <w:rsid w:val="008A2457"/>
    <w:rsid w:val="008A2C64"/>
    <w:rsid w:val="008A3943"/>
    <w:rsid w:val="008A4309"/>
    <w:rsid w:val="008A4F52"/>
    <w:rsid w:val="008A5DEC"/>
    <w:rsid w:val="008B009B"/>
    <w:rsid w:val="008B095E"/>
    <w:rsid w:val="008B1C17"/>
    <w:rsid w:val="008B23F7"/>
    <w:rsid w:val="008B2F36"/>
    <w:rsid w:val="008B3F38"/>
    <w:rsid w:val="008B5447"/>
    <w:rsid w:val="008B676D"/>
    <w:rsid w:val="008B7EC4"/>
    <w:rsid w:val="008C2981"/>
    <w:rsid w:val="008C3798"/>
    <w:rsid w:val="008C53C1"/>
    <w:rsid w:val="008C6DBF"/>
    <w:rsid w:val="008D01DB"/>
    <w:rsid w:val="008D0532"/>
    <w:rsid w:val="008D4F61"/>
    <w:rsid w:val="008D5863"/>
    <w:rsid w:val="008E0C73"/>
    <w:rsid w:val="008E65CA"/>
    <w:rsid w:val="008E6DD3"/>
    <w:rsid w:val="008F1689"/>
    <w:rsid w:val="008F4D3C"/>
    <w:rsid w:val="008F50C6"/>
    <w:rsid w:val="008F542A"/>
    <w:rsid w:val="008F69B9"/>
    <w:rsid w:val="00902387"/>
    <w:rsid w:val="00902643"/>
    <w:rsid w:val="009032F5"/>
    <w:rsid w:val="00903388"/>
    <w:rsid w:val="00905D1A"/>
    <w:rsid w:val="00912E37"/>
    <w:rsid w:val="00913F74"/>
    <w:rsid w:val="0091464B"/>
    <w:rsid w:val="009169A0"/>
    <w:rsid w:val="0092107A"/>
    <w:rsid w:val="00922B58"/>
    <w:rsid w:val="00922B76"/>
    <w:rsid w:val="00925979"/>
    <w:rsid w:val="00927756"/>
    <w:rsid w:val="00930A09"/>
    <w:rsid w:val="00931071"/>
    <w:rsid w:val="009359FF"/>
    <w:rsid w:val="009364F6"/>
    <w:rsid w:val="0093697C"/>
    <w:rsid w:val="00941B5E"/>
    <w:rsid w:val="009426A3"/>
    <w:rsid w:val="009500BD"/>
    <w:rsid w:val="00950CDD"/>
    <w:rsid w:val="00951777"/>
    <w:rsid w:val="00954240"/>
    <w:rsid w:val="00956949"/>
    <w:rsid w:val="00960751"/>
    <w:rsid w:val="00965173"/>
    <w:rsid w:val="00965CE2"/>
    <w:rsid w:val="00965EDB"/>
    <w:rsid w:val="009701AD"/>
    <w:rsid w:val="009747E9"/>
    <w:rsid w:val="0097655F"/>
    <w:rsid w:val="009768C3"/>
    <w:rsid w:val="00977F00"/>
    <w:rsid w:val="009801B4"/>
    <w:rsid w:val="00982B7C"/>
    <w:rsid w:val="00983676"/>
    <w:rsid w:val="0098387B"/>
    <w:rsid w:val="00984306"/>
    <w:rsid w:val="00985427"/>
    <w:rsid w:val="0098799C"/>
    <w:rsid w:val="0099207F"/>
    <w:rsid w:val="00993D51"/>
    <w:rsid w:val="00996B96"/>
    <w:rsid w:val="00997A6D"/>
    <w:rsid w:val="009A19EE"/>
    <w:rsid w:val="009A492C"/>
    <w:rsid w:val="009B08A7"/>
    <w:rsid w:val="009B3323"/>
    <w:rsid w:val="009B51E3"/>
    <w:rsid w:val="009B523C"/>
    <w:rsid w:val="009B7A9F"/>
    <w:rsid w:val="009C0179"/>
    <w:rsid w:val="009C0333"/>
    <w:rsid w:val="009C61C9"/>
    <w:rsid w:val="009D0691"/>
    <w:rsid w:val="009D0CD9"/>
    <w:rsid w:val="009D1D0C"/>
    <w:rsid w:val="009D2B28"/>
    <w:rsid w:val="009D2E88"/>
    <w:rsid w:val="009D430C"/>
    <w:rsid w:val="009D69DA"/>
    <w:rsid w:val="009D6CF7"/>
    <w:rsid w:val="009E0007"/>
    <w:rsid w:val="009E00CC"/>
    <w:rsid w:val="009E284B"/>
    <w:rsid w:val="009E2EB9"/>
    <w:rsid w:val="009E4A3F"/>
    <w:rsid w:val="009E5E0C"/>
    <w:rsid w:val="009E700E"/>
    <w:rsid w:val="009F0C9B"/>
    <w:rsid w:val="009F27CC"/>
    <w:rsid w:val="009F3960"/>
    <w:rsid w:val="009F3BB3"/>
    <w:rsid w:val="009F4D9B"/>
    <w:rsid w:val="009F5C9E"/>
    <w:rsid w:val="00A04417"/>
    <w:rsid w:val="00A04755"/>
    <w:rsid w:val="00A04BC1"/>
    <w:rsid w:val="00A063A4"/>
    <w:rsid w:val="00A13336"/>
    <w:rsid w:val="00A13DA8"/>
    <w:rsid w:val="00A1469E"/>
    <w:rsid w:val="00A14BCD"/>
    <w:rsid w:val="00A21DF1"/>
    <w:rsid w:val="00A25A75"/>
    <w:rsid w:val="00A30A8C"/>
    <w:rsid w:val="00A34AC2"/>
    <w:rsid w:val="00A3775B"/>
    <w:rsid w:val="00A40E1A"/>
    <w:rsid w:val="00A4157C"/>
    <w:rsid w:val="00A43767"/>
    <w:rsid w:val="00A45393"/>
    <w:rsid w:val="00A459AA"/>
    <w:rsid w:val="00A47680"/>
    <w:rsid w:val="00A52F78"/>
    <w:rsid w:val="00A5304E"/>
    <w:rsid w:val="00A569C0"/>
    <w:rsid w:val="00A56F34"/>
    <w:rsid w:val="00A61840"/>
    <w:rsid w:val="00A63E97"/>
    <w:rsid w:val="00A64E51"/>
    <w:rsid w:val="00A6678E"/>
    <w:rsid w:val="00A70B00"/>
    <w:rsid w:val="00A71F85"/>
    <w:rsid w:val="00A73DF6"/>
    <w:rsid w:val="00A74E42"/>
    <w:rsid w:val="00A75410"/>
    <w:rsid w:val="00A757D8"/>
    <w:rsid w:val="00A81C7B"/>
    <w:rsid w:val="00A84019"/>
    <w:rsid w:val="00A845C2"/>
    <w:rsid w:val="00A91940"/>
    <w:rsid w:val="00A92C8F"/>
    <w:rsid w:val="00A92CD0"/>
    <w:rsid w:val="00A938AA"/>
    <w:rsid w:val="00A94FFD"/>
    <w:rsid w:val="00A951BF"/>
    <w:rsid w:val="00AA23DB"/>
    <w:rsid w:val="00AA4E4E"/>
    <w:rsid w:val="00AB0095"/>
    <w:rsid w:val="00AB2AF3"/>
    <w:rsid w:val="00AB3816"/>
    <w:rsid w:val="00AB4CB7"/>
    <w:rsid w:val="00AB6317"/>
    <w:rsid w:val="00AC127F"/>
    <w:rsid w:val="00AC163C"/>
    <w:rsid w:val="00AC7363"/>
    <w:rsid w:val="00AD06E2"/>
    <w:rsid w:val="00AD395F"/>
    <w:rsid w:val="00AD5479"/>
    <w:rsid w:val="00AE1E20"/>
    <w:rsid w:val="00AE35E3"/>
    <w:rsid w:val="00AE59F9"/>
    <w:rsid w:val="00AE6178"/>
    <w:rsid w:val="00AF284D"/>
    <w:rsid w:val="00AF2F28"/>
    <w:rsid w:val="00AF4E1F"/>
    <w:rsid w:val="00AF6C2A"/>
    <w:rsid w:val="00AF753B"/>
    <w:rsid w:val="00B0455B"/>
    <w:rsid w:val="00B11052"/>
    <w:rsid w:val="00B1255C"/>
    <w:rsid w:val="00B13F28"/>
    <w:rsid w:val="00B16064"/>
    <w:rsid w:val="00B20843"/>
    <w:rsid w:val="00B23C28"/>
    <w:rsid w:val="00B23D84"/>
    <w:rsid w:val="00B24D6C"/>
    <w:rsid w:val="00B27CB1"/>
    <w:rsid w:val="00B30EBF"/>
    <w:rsid w:val="00B32AA4"/>
    <w:rsid w:val="00B371A7"/>
    <w:rsid w:val="00B41370"/>
    <w:rsid w:val="00B428D3"/>
    <w:rsid w:val="00B42E5A"/>
    <w:rsid w:val="00B42F0B"/>
    <w:rsid w:val="00B508A1"/>
    <w:rsid w:val="00B50B40"/>
    <w:rsid w:val="00B533E7"/>
    <w:rsid w:val="00B568E6"/>
    <w:rsid w:val="00B57524"/>
    <w:rsid w:val="00B6181B"/>
    <w:rsid w:val="00B62B8D"/>
    <w:rsid w:val="00B62DB0"/>
    <w:rsid w:val="00B6338F"/>
    <w:rsid w:val="00B65DD0"/>
    <w:rsid w:val="00B714B1"/>
    <w:rsid w:val="00B72464"/>
    <w:rsid w:val="00B7311F"/>
    <w:rsid w:val="00B737C1"/>
    <w:rsid w:val="00B745BD"/>
    <w:rsid w:val="00B75E6D"/>
    <w:rsid w:val="00B8092B"/>
    <w:rsid w:val="00B81018"/>
    <w:rsid w:val="00B820FF"/>
    <w:rsid w:val="00B845D5"/>
    <w:rsid w:val="00B87CB2"/>
    <w:rsid w:val="00B92D7F"/>
    <w:rsid w:val="00B9414F"/>
    <w:rsid w:val="00B94198"/>
    <w:rsid w:val="00B94C5A"/>
    <w:rsid w:val="00B955EC"/>
    <w:rsid w:val="00B97660"/>
    <w:rsid w:val="00BA6552"/>
    <w:rsid w:val="00BA7D9F"/>
    <w:rsid w:val="00BB312F"/>
    <w:rsid w:val="00BB496F"/>
    <w:rsid w:val="00BC10EB"/>
    <w:rsid w:val="00BC134F"/>
    <w:rsid w:val="00BC1DA6"/>
    <w:rsid w:val="00BC286D"/>
    <w:rsid w:val="00BC3B8E"/>
    <w:rsid w:val="00BC42A1"/>
    <w:rsid w:val="00BC500C"/>
    <w:rsid w:val="00BC59D0"/>
    <w:rsid w:val="00BC65F8"/>
    <w:rsid w:val="00BC71EE"/>
    <w:rsid w:val="00BC77F6"/>
    <w:rsid w:val="00BD0F83"/>
    <w:rsid w:val="00BD3548"/>
    <w:rsid w:val="00BD4DA6"/>
    <w:rsid w:val="00BD50BB"/>
    <w:rsid w:val="00BD5578"/>
    <w:rsid w:val="00BD579A"/>
    <w:rsid w:val="00BD617C"/>
    <w:rsid w:val="00BD7B75"/>
    <w:rsid w:val="00BE440A"/>
    <w:rsid w:val="00BE49B5"/>
    <w:rsid w:val="00BE49D7"/>
    <w:rsid w:val="00BE4FBE"/>
    <w:rsid w:val="00BE57CC"/>
    <w:rsid w:val="00BE6EC3"/>
    <w:rsid w:val="00BF1022"/>
    <w:rsid w:val="00BF4974"/>
    <w:rsid w:val="00BF622A"/>
    <w:rsid w:val="00C01B17"/>
    <w:rsid w:val="00C11530"/>
    <w:rsid w:val="00C11870"/>
    <w:rsid w:val="00C12EB3"/>
    <w:rsid w:val="00C13362"/>
    <w:rsid w:val="00C1361D"/>
    <w:rsid w:val="00C15726"/>
    <w:rsid w:val="00C171BC"/>
    <w:rsid w:val="00C176AF"/>
    <w:rsid w:val="00C1772D"/>
    <w:rsid w:val="00C32310"/>
    <w:rsid w:val="00C32D6F"/>
    <w:rsid w:val="00C357C1"/>
    <w:rsid w:val="00C368B4"/>
    <w:rsid w:val="00C42BAF"/>
    <w:rsid w:val="00C442FF"/>
    <w:rsid w:val="00C44BCF"/>
    <w:rsid w:val="00C461B6"/>
    <w:rsid w:val="00C47F91"/>
    <w:rsid w:val="00C50DED"/>
    <w:rsid w:val="00C53194"/>
    <w:rsid w:val="00C56350"/>
    <w:rsid w:val="00C566DC"/>
    <w:rsid w:val="00C6270B"/>
    <w:rsid w:val="00C71CDF"/>
    <w:rsid w:val="00C73A55"/>
    <w:rsid w:val="00C76111"/>
    <w:rsid w:val="00C765BD"/>
    <w:rsid w:val="00C8420C"/>
    <w:rsid w:val="00C844F5"/>
    <w:rsid w:val="00C90806"/>
    <w:rsid w:val="00C944A5"/>
    <w:rsid w:val="00CA7AFD"/>
    <w:rsid w:val="00CB0F1E"/>
    <w:rsid w:val="00CB1704"/>
    <w:rsid w:val="00CB1F2B"/>
    <w:rsid w:val="00CC0388"/>
    <w:rsid w:val="00CC1FDD"/>
    <w:rsid w:val="00CC664B"/>
    <w:rsid w:val="00CD0C5A"/>
    <w:rsid w:val="00CD4B84"/>
    <w:rsid w:val="00CD4F21"/>
    <w:rsid w:val="00CD7363"/>
    <w:rsid w:val="00CE46ED"/>
    <w:rsid w:val="00CE547A"/>
    <w:rsid w:val="00CE68D8"/>
    <w:rsid w:val="00CE71B9"/>
    <w:rsid w:val="00CE7E75"/>
    <w:rsid w:val="00D00881"/>
    <w:rsid w:val="00D031BF"/>
    <w:rsid w:val="00D035BA"/>
    <w:rsid w:val="00D03DFF"/>
    <w:rsid w:val="00D04E94"/>
    <w:rsid w:val="00D04ECC"/>
    <w:rsid w:val="00D0644B"/>
    <w:rsid w:val="00D06FFF"/>
    <w:rsid w:val="00D10CAE"/>
    <w:rsid w:val="00D114B0"/>
    <w:rsid w:val="00D13DE5"/>
    <w:rsid w:val="00D14B64"/>
    <w:rsid w:val="00D15334"/>
    <w:rsid w:val="00D17229"/>
    <w:rsid w:val="00D218B1"/>
    <w:rsid w:val="00D26A7E"/>
    <w:rsid w:val="00D2716B"/>
    <w:rsid w:val="00D319C4"/>
    <w:rsid w:val="00D3444A"/>
    <w:rsid w:val="00D3515C"/>
    <w:rsid w:val="00D3594C"/>
    <w:rsid w:val="00D36702"/>
    <w:rsid w:val="00D3739B"/>
    <w:rsid w:val="00D4228B"/>
    <w:rsid w:val="00D44BED"/>
    <w:rsid w:val="00D464FA"/>
    <w:rsid w:val="00D50CB0"/>
    <w:rsid w:val="00D523C5"/>
    <w:rsid w:val="00D5259C"/>
    <w:rsid w:val="00D53571"/>
    <w:rsid w:val="00D55A39"/>
    <w:rsid w:val="00D5627B"/>
    <w:rsid w:val="00D57981"/>
    <w:rsid w:val="00D61581"/>
    <w:rsid w:val="00D6670F"/>
    <w:rsid w:val="00D66D66"/>
    <w:rsid w:val="00D70019"/>
    <w:rsid w:val="00D7038D"/>
    <w:rsid w:val="00D72032"/>
    <w:rsid w:val="00D72CE9"/>
    <w:rsid w:val="00D72E19"/>
    <w:rsid w:val="00D74BD7"/>
    <w:rsid w:val="00D80714"/>
    <w:rsid w:val="00D83AEC"/>
    <w:rsid w:val="00D8593C"/>
    <w:rsid w:val="00D9295C"/>
    <w:rsid w:val="00D92B3D"/>
    <w:rsid w:val="00D930BB"/>
    <w:rsid w:val="00D950FF"/>
    <w:rsid w:val="00D967D2"/>
    <w:rsid w:val="00D972B7"/>
    <w:rsid w:val="00DA068E"/>
    <w:rsid w:val="00DA1F5B"/>
    <w:rsid w:val="00DA380D"/>
    <w:rsid w:val="00DA3CA0"/>
    <w:rsid w:val="00DA5816"/>
    <w:rsid w:val="00DA6AF4"/>
    <w:rsid w:val="00DB06B8"/>
    <w:rsid w:val="00DB0DE3"/>
    <w:rsid w:val="00DB3EDC"/>
    <w:rsid w:val="00DB77E7"/>
    <w:rsid w:val="00DB78D0"/>
    <w:rsid w:val="00DC0D45"/>
    <w:rsid w:val="00DC118F"/>
    <w:rsid w:val="00DC1D8F"/>
    <w:rsid w:val="00DC2D6F"/>
    <w:rsid w:val="00DC522F"/>
    <w:rsid w:val="00DC64CF"/>
    <w:rsid w:val="00DC73F3"/>
    <w:rsid w:val="00DC74B3"/>
    <w:rsid w:val="00DC7BD4"/>
    <w:rsid w:val="00DD1518"/>
    <w:rsid w:val="00DD19EF"/>
    <w:rsid w:val="00DD2AA8"/>
    <w:rsid w:val="00DD3C5C"/>
    <w:rsid w:val="00DD4F05"/>
    <w:rsid w:val="00DD7837"/>
    <w:rsid w:val="00DE28FC"/>
    <w:rsid w:val="00DE7C57"/>
    <w:rsid w:val="00DF0851"/>
    <w:rsid w:val="00DF1728"/>
    <w:rsid w:val="00DF39E8"/>
    <w:rsid w:val="00DF3EB5"/>
    <w:rsid w:val="00DF4A95"/>
    <w:rsid w:val="00DF68EF"/>
    <w:rsid w:val="00E00500"/>
    <w:rsid w:val="00E01153"/>
    <w:rsid w:val="00E025DE"/>
    <w:rsid w:val="00E05104"/>
    <w:rsid w:val="00E068E1"/>
    <w:rsid w:val="00E1122A"/>
    <w:rsid w:val="00E12F79"/>
    <w:rsid w:val="00E134F4"/>
    <w:rsid w:val="00E14435"/>
    <w:rsid w:val="00E147DC"/>
    <w:rsid w:val="00E15035"/>
    <w:rsid w:val="00E17404"/>
    <w:rsid w:val="00E20BE7"/>
    <w:rsid w:val="00E22FCC"/>
    <w:rsid w:val="00E232E8"/>
    <w:rsid w:val="00E23921"/>
    <w:rsid w:val="00E27E77"/>
    <w:rsid w:val="00E27FD2"/>
    <w:rsid w:val="00E33A8E"/>
    <w:rsid w:val="00E34A01"/>
    <w:rsid w:val="00E34D68"/>
    <w:rsid w:val="00E35614"/>
    <w:rsid w:val="00E37867"/>
    <w:rsid w:val="00E3789F"/>
    <w:rsid w:val="00E41F2A"/>
    <w:rsid w:val="00E4473E"/>
    <w:rsid w:val="00E45F69"/>
    <w:rsid w:val="00E46B8A"/>
    <w:rsid w:val="00E5099F"/>
    <w:rsid w:val="00E50F44"/>
    <w:rsid w:val="00E54AA9"/>
    <w:rsid w:val="00E56990"/>
    <w:rsid w:val="00E61369"/>
    <w:rsid w:val="00E6169C"/>
    <w:rsid w:val="00E626B0"/>
    <w:rsid w:val="00E62ECC"/>
    <w:rsid w:val="00E65FD3"/>
    <w:rsid w:val="00E72307"/>
    <w:rsid w:val="00E74026"/>
    <w:rsid w:val="00E7484A"/>
    <w:rsid w:val="00E74EFE"/>
    <w:rsid w:val="00E76FA7"/>
    <w:rsid w:val="00E8110E"/>
    <w:rsid w:val="00E817CF"/>
    <w:rsid w:val="00E84590"/>
    <w:rsid w:val="00E860C1"/>
    <w:rsid w:val="00E876BE"/>
    <w:rsid w:val="00E9511B"/>
    <w:rsid w:val="00E97C04"/>
    <w:rsid w:val="00EA0F01"/>
    <w:rsid w:val="00EA117E"/>
    <w:rsid w:val="00EA12BD"/>
    <w:rsid w:val="00EA4B78"/>
    <w:rsid w:val="00EA5770"/>
    <w:rsid w:val="00EA72E1"/>
    <w:rsid w:val="00EA7B2E"/>
    <w:rsid w:val="00EB3CE5"/>
    <w:rsid w:val="00EB4239"/>
    <w:rsid w:val="00EB722D"/>
    <w:rsid w:val="00EB748B"/>
    <w:rsid w:val="00EC0251"/>
    <w:rsid w:val="00EC5E67"/>
    <w:rsid w:val="00EC6576"/>
    <w:rsid w:val="00EC7A63"/>
    <w:rsid w:val="00ED04BF"/>
    <w:rsid w:val="00ED11E5"/>
    <w:rsid w:val="00EE520F"/>
    <w:rsid w:val="00EE69D1"/>
    <w:rsid w:val="00EE7AAA"/>
    <w:rsid w:val="00EE7D07"/>
    <w:rsid w:val="00EF21E9"/>
    <w:rsid w:val="00EF3139"/>
    <w:rsid w:val="00EF39B6"/>
    <w:rsid w:val="00EF5675"/>
    <w:rsid w:val="00F0060A"/>
    <w:rsid w:val="00F056D9"/>
    <w:rsid w:val="00F11363"/>
    <w:rsid w:val="00F130A0"/>
    <w:rsid w:val="00F138D3"/>
    <w:rsid w:val="00F15E4E"/>
    <w:rsid w:val="00F21B83"/>
    <w:rsid w:val="00F22F5E"/>
    <w:rsid w:val="00F2348D"/>
    <w:rsid w:val="00F25A93"/>
    <w:rsid w:val="00F27B24"/>
    <w:rsid w:val="00F30A09"/>
    <w:rsid w:val="00F31A54"/>
    <w:rsid w:val="00F32C98"/>
    <w:rsid w:val="00F3420A"/>
    <w:rsid w:val="00F35D55"/>
    <w:rsid w:val="00F36157"/>
    <w:rsid w:val="00F36687"/>
    <w:rsid w:val="00F3691A"/>
    <w:rsid w:val="00F429F1"/>
    <w:rsid w:val="00F4391F"/>
    <w:rsid w:val="00F43B61"/>
    <w:rsid w:val="00F44B81"/>
    <w:rsid w:val="00F520F7"/>
    <w:rsid w:val="00F55110"/>
    <w:rsid w:val="00F567F2"/>
    <w:rsid w:val="00F62032"/>
    <w:rsid w:val="00F633FE"/>
    <w:rsid w:val="00F65B49"/>
    <w:rsid w:val="00F66ECF"/>
    <w:rsid w:val="00F70D1E"/>
    <w:rsid w:val="00F70E0F"/>
    <w:rsid w:val="00F711F3"/>
    <w:rsid w:val="00F71E4C"/>
    <w:rsid w:val="00F735D6"/>
    <w:rsid w:val="00F748AA"/>
    <w:rsid w:val="00F763DA"/>
    <w:rsid w:val="00F803D5"/>
    <w:rsid w:val="00F80CF4"/>
    <w:rsid w:val="00F8197A"/>
    <w:rsid w:val="00F86635"/>
    <w:rsid w:val="00F870E2"/>
    <w:rsid w:val="00F92252"/>
    <w:rsid w:val="00F93264"/>
    <w:rsid w:val="00F93850"/>
    <w:rsid w:val="00F95382"/>
    <w:rsid w:val="00F96156"/>
    <w:rsid w:val="00F96361"/>
    <w:rsid w:val="00F9694F"/>
    <w:rsid w:val="00FA5064"/>
    <w:rsid w:val="00FB13CD"/>
    <w:rsid w:val="00FB1BE1"/>
    <w:rsid w:val="00FB1C2F"/>
    <w:rsid w:val="00FB295E"/>
    <w:rsid w:val="00FB487D"/>
    <w:rsid w:val="00FB4D7A"/>
    <w:rsid w:val="00FB7EE6"/>
    <w:rsid w:val="00FB7F2F"/>
    <w:rsid w:val="00FC28CC"/>
    <w:rsid w:val="00FC2FE0"/>
    <w:rsid w:val="00FC3B03"/>
    <w:rsid w:val="00FC5F2A"/>
    <w:rsid w:val="00FC68E0"/>
    <w:rsid w:val="00FD0243"/>
    <w:rsid w:val="00FD0819"/>
    <w:rsid w:val="00FD1430"/>
    <w:rsid w:val="00FD22A9"/>
    <w:rsid w:val="00FD5BAB"/>
    <w:rsid w:val="00FD63B1"/>
    <w:rsid w:val="00FD7693"/>
    <w:rsid w:val="00FD7CAF"/>
    <w:rsid w:val="00FE036F"/>
    <w:rsid w:val="00FE4533"/>
    <w:rsid w:val="00FE4829"/>
    <w:rsid w:val="00FF026E"/>
    <w:rsid w:val="00FF1384"/>
    <w:rsid w:val="00FF1BA0"/>
    <w:rsid w:val="00FF1D73"/>
    <w:rsid w:val="00FF2A65"/>
    <w:rsid w:val="00FF4913"/>
    <w:rsid w:val="00FF4919"/>
    <w:rsid w:val="00FF77AC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18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18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46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styleId="af2">
    <w:name w:val="No Spacing"/>
    <w:uiPriority w:val="1"/>
    <w:qFormat/>
    <w:rsid w:val="00770A9E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46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0">
    <w:name w:val="Pa0"/>
    <w:basedOn w:val="a"/>
    <w:next w:val="a"/>
    <w:rsid w:val="002C14B2"/>
    <w:pPr>
      <w:autoSpaceDE w:val="0"/>
      <w:autoSpaceDN w:val="0"/>
      <w:adjustRightInd w:val="0"/>
      <w:spacing w:after="0" w:line="171" w:lineRule="atLeast"/>
    </w:pPr>
    <w:rPr>
      <w:rFonts w:ascii="Готика" w:eastAsia="Calibri" w:hAnsi="Готика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C9080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9080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908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90806"/>
    <w:rPr>
      <w:b/>
      <w:bCs/>
      <w:sz w:val="20"/>
      <w:szCs w:val="20"/>
    </w:rPr>
  </w:style>
  <w:style w:type="paragraph" w:customStyle="1" w:styleId="j111">
    <w:name w:val="j111"/>
    <w:basedOn w:val="a"/>
    <w:rsid w:val="00B20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a"/>
    <w:basedOn w:val="a0"/>
    <w:rsid w:val="008D0532"/>
  </w:style>
  <w:style w:type="character" w:styleId="af8">
    <w:name w:val="Strong"/>
    <w:basedOn w:val="a0"/>
    <w:uiPriority w:val="22"/>
    <w:qFormat/>
    <w:rsid w:val="00025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87B0D8-FCDA-4E3F-9411-5F53951A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ОБЩ.ТАБЛИЦА (СОГЛАСНЫ)</vt:lpstr>
    </vt:vector>
  </TitlesOfParts>
  <Company>Grizli777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ОБЩ.ТАБЛИЦА (СОГЛАСНЫ)</dc:title>
  <dc:creator>user</dc:creator>
  <cp:lastModifiedBy>Мусафирова Шолпан Багитжановна</cp:lastModifiedBy>
  <cp:revision>2</cp:revision>
  <cp:lastPrinted>2019-01-31T05:42:00Z</cp:lastPrinted>
  <dcterms:created xsi:type="dcterms:W3CDTF">2019-04-01T05:20:00Z</dcterms:created>
  <dcterms:modified xsi:type="dcterms:W3CDTF">2019-04-01T05:20:00Z</dcterms:modified>
</cp:coreProperties>
</file>